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5AAB6B" w14:textId="40CCD774" w:rsidR="00676803" w:rsidRDefault="00000000">
      <w:pPr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附件2</w:t>
      </w:r>
    </w:p>
    <w:p w14:paraId="626F1052" w14:textId="77777777" w:rsidR="00676803" w:rsidRDefault="00000000" w:rsidP="00574A0B">
      <w:pPr>
        <w:pStyle w:val="ac"/>
      </w:pPr>
      <w:r>
        <w:rPr>
          <w:rFonts w:hint="eastAsia"/>
        </w:rPr>
        <w:t>2022年度山东省数字建造技术创新应用大赛评分规则</w:t>
      </w:r>
    </w:p>
    <w:p w14:paraId="59D1FB92" w14:textId="77777777" w:rsidR="00676803" w:rsidRDefault="00000000">
      <w:pPr>
        <w:adjustRightInd w:val="0"/>
        <w:snapToGrid w:val="0"/>
        <w:spacing w:line="560" w:lineRule="exact"/>
        <w:rPr>
          <w:rFonts w:ascii="宋体" w:hAnsi="宋体" w:cs="宋体"/>
          <w:b/>
          <w:bCs/>
          <w:color w:val="000000" w:themeColor="text1"/>
          <w:kern w:val="0"/>
          <w:sz w:val="32"/>
          <w:szCs w:val="32"/>
          <w:shd w:val="clear" w:color="auto" w:fill="FFFFFF"/>
        </w:rPr>
      </w:pPr>
      <w:r>
        <w:rPr>
          <w:rFonts w:ascii="宋体" w:hAnsi="宋体" w:cs="宋体" w:hint="eastAsia"/>
          <w:b/>
          <w:bCs/>
          <w:color w:val="000000" w:themeColor="text1"/>
          <w:kern w:val="0"/>
          <w:sz w:val="32"/>
          <w:szCs w:val="32"/>
          <w:shd w:val="clear" w:color="auto" w:fill="FFFFFF"/>
        </w:rPr>
        <w:t>一、评审原则</w:t>
      </w:r>
    </w:p>
    <w:p w14:paraId="67ACEB73" w14:textId="593606B6" w:rsidR="00676803" w:rsidRDefault="00000000">
      <w:pPr>
        <w:spacing w:line="360" w:lineRule="auto"/>
        <w:ind w:firstLineChars="100" w:firstLine="320"/>
        <w:jc w:val="left"/>
        <w:rPr>
          <w:rFonts w:ascii="仿宋" w:eastAsia="仿宋" w:hAnsi="仿宋" w:cs="宋体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1.公平、公正、科学、严谨、专业</w:t>
      </w:r>
      <w:r w:rsidR="00ED24B6">
        <w:rPr>
          <w:rFonts w:ascii="仿宋" w:eastAsia="仿宋" w:hAnsi="仿宋" w:cs="宋体" w:hint="eastAsia"/>
          <w:sz w:val="32"/>
          <w:szCs w:val="32"/>
        </w:rPr>
        <w:t>；</w:t>
      </w:r>
    </w:p>
    <w:p w14:paraId="6FD18BB1" w14:textId="77777777" w:rsidR="00676803" w:rsidRDefault="00000000">
      <w:pPr>
        <w:spacing w:line="360" w:lineRule="auto"/>
        <w:ind w:firstLineChars="100" w:firstLine="320"/>
        <w:jc w:val="left"/>
        <w:rPr>
          <w:rFonts w:ascii="仿宋" w:eastAsia="仿宋" w:hAnsi="仿宋" w:cs="宋体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2.评审注重数字建造技术在工程项目中的实际应用效果。成果案例申报材料应确保真实性,描述详实、表述准确、图文并茂、重点突出；</w:t>
      </w:r>
    </w:p>
    <w:p w14:paraId="54E8FB3D" w14:textId="77777777" w:rsidR="00676803" w:rsidRDefault="00000000">
      <w:pPr>
        <w:spacing w:line="360" w:lineRule="auto"/>
        <w:ind w:firstLineChars="100" w:firstLine="320"/>
        <w:jc w:val="left"/>
        <w:rPr>
          <w:rFonts w:ascii="仿宋" w:eastAsia="仿宋" w:hAnsi="仿宋" w:cs="宋体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3.着重挖掘在应用中产生的成效、创新点和推广价值等。材料中涉密、敏感信息或有知识产权争议内容请妥善处理。</w:t>
      </w:r>
    </w:p>
    <w:p w14:paraId="08FB2968" w14:textId="77777777" w:rsidR="00676803" w:rsidRDefault="00000000">
      <w:pPr>
        <w:adjustRightInd w:val="0"/>
        <w:snapToGrid w:val="0"/>
        <w:spacing w:line="560" w:lineRule="exact"/>
        <w:rPr>
          <w:rFonts w:ascii="宋体" w:hAnsi="宋体" w:cs="宋体"/>
          <w:b/>
          <w:bCs/>
          <w:color w:val="000000" w:themeColor="text1"/>
          <w:kern w:val="0"/>
          <w:sz w:val="32"/>
          <w:szCs w:val="32"/>
          <w:shd w:val="clear" w:color="auto" w:fill="FFFFFF"/>
        </w:rPr>
      </w:pPr>
      <w:r>
        <w:rPr>
          <w:rFonts w:ascii="宋体" w:hAnsi="宋体" w:cs="宋体" w:hint="eastAsia"/>
          <w:b/>
          <w:bCs/>
          <w:color w:val="000000" w:themeColor="text1"/>
          <w:kern w:val="0"/>
          <w:sz w:val="32"/>
          <w:szCs w:val="32"/>
          <w:shd w:val="clear" w:color="auto" w:fill="FFFFFF"/>
        </w:rPr>
        <w:t>二、评分标准</w:t>
      </w:r>
    </w:p>
    <w:p w14:paraId="34795D26" w14:textId="66BA2A9E" w:rsidR="00574A0B" w:rsidRDefault="00000000" w:rsidP="00574A0B">
      <w:pPr>
        <w:spacing w:line="360" w:lineRule="auto"/>
        <w:ind w:firstLineChars="200" w:firstLine="640"/>
        <w:jc w:val="left"/>
        <w:rPr>
          <w:rFonts w:ascii="仿宋" w:eastAsia="仿宋" w:hAnsi="仿宋" w:cs="宋体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强调数字建造技术的专业性，在应用广度、应用深度、一体化集成应用、推广性、成效性和创新性进行评分。具体分值：项目背景（8分）、创新思路（10分）保障措施（10分）、实施方案（50分）、成效分析（10分）、推广应用（6分）、经验总结（6分）总计100分。</w:t>
      </w:r>
      <w:r w:rsidR="00574A0B">
        <w:rPr>
          <w:rFonts w:ascii="仿宋" w:eastAsia="仿宋" w:hAnsi="仿宋" w:cs="宋体"/>
          <w:sz w:val="32"/>
          <w:szCs w:val="32"/>
        </w:rPr>
        <w:br w:type="page"/>
      </w:r>
    </w:p>
    <w:p w14:paraId="067D721A" w14:textId="634DA32A" w:rsidR="00574A0B" w:rsidRDefault="00574A0B">
      <w:pPr>
        <w:adjustRightInd w:val="0"/>
        <w:snapToGrid w:val="0"/>
        <w:spacing w:line="560" w:lineRule="exact"/>
        <w:rPr>
          <w:rFonts w:ascii="宋体" w:hAnsi="宋体" w:cs="宋体" w:hint="eastAsia"/>
          <w:b/>
          <w:bCs/>
          <w:color w:val="000000" w:themeColor="text1"/>
          <w:kern w:val="0"/>
          <w:sz w:val="32"/>
          <w:szCs w:val="32"/>
          <w:shd w:val="clear" w:color="auto" w:fill="FFFFFF"/>
        </w:rPr>
        <w:sectPr w:rsidR="00574A0B">
          <w:pgSz w:w="11906" w:h="16838"/>
          <w:pgMar w:top="1418" w:right="1588" w:bottom="1418" w:left="1588" w:header="851" w:footer="992" w:gutter="0"/>
          <w:cols w:space="425"/>
          <w:docGrid w:type="lines" w:linePitch="312"/>
        </w:sectPr>
      </w:pPr>
    </w:p>
    <w:p w14:paraId="158EFB22" w14:textId="77777777" w:rsidR="00676803" w:rsidRDefault="00000000">
      <w:pPr>
        <w:adjustRightInd w:val="0"/>
        <w:snapToGrid w:val="0"/>
        <w:spacing w:line="560" w:lineRule="exact"/>
        <w:rPr>
          <w:rFonts w:ascii="宋体" w:hAnsi="宋体" w:cs="宋体"/>
          <w:b/>
          <w:bCs/>
          <w:color w:val="000000" w:themeColor="text1"/>
          <w:kern w:val="0"/>
          <w:sz w:val="32"/>
          <w:szCs w:val="32"/>
          <w:shd w:val="clear" w:color="auto" w:fill="FFFFFF"/>
        </w:rPr>
      </w:pPr>
      <w:r>
        <w:rPr>
          <w:rFonts w:ascii="宋体" w:hAnsi="宋体" w:cs="宋体" w:hint="eastAsia"/>
          <w:b/>
          <w:bCs/>
          <w:color w:val="000000" w:themeColor="text1"/>
          <w:kern w:val="0"/>
          <w:sz w:val="32"/>
          <w:szCs w:val="32"/>
          <w:shd w:val="clear" w:color="auto" w:fill="FFFFFF"/>
        </w:rPr>
        <w:lastRenderedPageBreak/>
        <w:t>三、评分细则</w:t>
      </w:r>
    </w:p>
    <w:p w14:paraId="2944F6DC" w14:textId="77777777" w:rsidR="00676803" w:rsidRDefault="00676803">
      <w:pPr>
        <w:adjustRightInd w:val="0"/>
        <w:snapToGrid w:val="0"/>
        <w:rPr>
          <w:rFonts w:ascii="仿宋" w:eastAsia="仿宋" w:hAnsi="仿宋" w:cs="仿宋"/>
          <w:b/>
          <w:bCs/>
          <w:sz w:val="28"/>
          <w:szCs w:val="28"/>
        </w:rPr>
      </w:pPr>
    </w:p>
    <w:p w14:paraId="55BF0F8A" w14:textId="77777777" w:rsidR="00676803" w:rsidRDefault="00000000">
      <w:pPr>
        <w:adjustRightInd w:val="0"/>
        <w:snapToGrid w:val="0"/>
        <w:spacing w:line="560" w:lineRule="exact"/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项目名称：</w:t>
      </w:r>
      <w:r>
        <w:rPr>
          <w:rFonts w:ascii="仿宋" w:eastAsia="仿宋" w:hAnsi="仿宋" w:cs="仿宋"/>
          <w:b/>
          <w:bCs/>
          <w:sz w:val="28"/>
          <w:szCs w:val="28"/>
        </w:rPr>
        <w:t xml:space="preserve">                                                                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组别：第</w:t>
      </w:r>
      <w:r>
        <w:rPr>
          <w:rFonts w:ascii="仿宋" w:eastAsia="仿宋" w:hAnsi="仿宋" w:cs="仿宋"/>
          <w:b/>
          <w:bCs/>
          <w:sz w:val="28"/>
          <w:szCs w:val="28"/>
        </w:rPr>
        <w:t xml:space="preserve">      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组</w:t>
      </w: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817"/>
        <w:gridCol w:w="1559"/>
        <w:gridCol w:w="8080"/>
        <w:gridCol w:w="1985"/>
        <w:gridCol w:w="1777"/>
      </w:tblGrid>
      <w:tr w:rsidR="00676803" w14:paraId="59C15FDF" w14:textId="77777777">
        <w:trPr>
          <w:jc w:val="center"/>
        </w:trPr>
        <w:tc>
          <w:tcPr>
            <w:tcW w:w="817" w:type="dxa"/>
            <w:shd w:val="clear" w:color="auto" w:fill="F2F2F2" w:themeFill="background1" w:themeFillShade="F2"/>
          </w:tcPr>
          <w:p w14:paraId="1DC41520" w14:textId="77777777" w:rsidR="00676803" w:rsidRDefault="00000000">
            <w:pPr>
              <w:adjustRightInd w:val="0"/>
              <w:snapToGrid w:val="0"/>
              <w:spacing w:line="560" w:lineRule="exact"/>
              <w:rPr>
                <w:rFonts w:ascii="宋体" w:eastAsia="仿宋" w:hAnsi="宋体" w:cs="宋体"/>
                <w:color w:val="000000" w:themeColor="text1"/>
                <w:kern w:val="0"/>
                <w:szCs w:val="21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14:paraId="066B26FF" w14:textId="77777777" w:rsidR="00676803" w:rsidRDefault="00000000">
            <w:pPr>
              <w:adjustRightInd w:val="0"/>
              <w:snapToGrid w:val="0"/>
              <w:spacing w:line="560" w:lineRule="exact"/>
              <w:rPr>
                <w:rFonts w:ascii="宋体" w:hAnsi="宋体" w:cs="宋体"/>
                <w:color w:val="000000" w:themeColor="text1"/>
                <w:kern w:val="0"/>
                <w:szCs w:val="21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评分维度</w:t>
            </w:r>
          </w:p>
        </w:tc>
        <w:tc>
          <w:tcPr>
            <w:tcW w:w="8080" w:type="dxa"/>
            <w:shd w:val="clear" w:color="auto" w:fill="F2F2F2" w:themeFill="background1" w:themeFillShade="F2"/>
          </w:tcPr>
          <w:p w14:paraId="57C3CB38" w14:textId="77777777" w:rsidR="00676803" w:rsidRDefault="00000000">
            <w:pPr>
              <w:adjustRightInd w:val="0"/>
              <w:snapToGrid w:val="0"/>
              <w:spacing w:line="560" w:lineRule="exact"/>
              <w:rPr>
                <w:rFonts w:ascii="宋体" w:hAnsi="宋体" w:cs="宋体"/>
                <w:color w:val="000000" w:themeColor="text1"/>
                <w:kern w:val="0"/>
                <w:szCs w:val="21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评分标准</w: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14:paraId="0D58013B" w14:textId="77777777" w:rsidR="00676803" w:rsidRDefault="00000000">
            <w:pPr>
              <w:adjustRightInd w:val="0"/>
              <w:snapToGrid w:val="0"/>
              <w:spacing w:line="560" w:lineRule="exact"/>
              <w:rPr>
                <w:rFonts w:ascii="宋体" w:eastAsia="仿宋" w:hAnsi="宋体" w:cs="宋体"/>
                <w:color w:val="000000" w:themeColor="text1"/>
                <w:kern w:val="0"/>
                <w:szCs w:val="21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满分分值</w:t>
            </w:r>
          </w:p>
        </w:tc>
        <w:tc>
          <w:tcPr>
            <w:tcW w:w="1777" w:type="dxa"/>
            <w:shd w:val="clear" w:color="auto" w:fill="F2F2F2" w:themeFill="background1" w:themeFillShade="F2"/>
          </w:tcPr>
          <w:p w14:paraId="0433FEC4" w14:textId="77777777" w:rsidR="00676803" w:rsidRDefault="00000000">
            <w:pPr>
              <w:adjustRightInd w:val="0"/>
              <w:snapToGrid w:val="0"/>
              <w:spacing w:line="560" w:lineRule="exact"/>
              <w:rPr>
                <w:rFonts w:ascii="宋体" w:hAnsi="宋体" w:cs="宋体"/>
                <w:color w:val="000000" w:themeColor="text1"/>
                <w:kern w:val="0"/>
                <w:szCs w:val="21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实际得分</w:t>
            </w:r>
          </w:p>
        </w:tc>
      </w:tr>
      <w:tr w:rsidR="00676803" w14:paraId="3C10BE0A" w14:textId="77777777">
        <w:trPr>
          <w:jc w:val="center"/>
        </w:trPr>
        <w:tc>
          <w:tcPr>
            <w:tcW w:w="817" w:type="dxa"/>
            <w:vAlign w:val="center"/>
          </w:tcPr>
          <w:p w14:paraId="6A87D077" w14:textId="77777777" w:rsidR="00676803" w:rsidRDefault="00000000">
            <w:pPr>
              <w:adjustRightInd w:val="0"/>
              <w:snapToGrid w:val="0"/>
              <w:spacing w:line="560" w:lineRule="exact"/>
              <w:rPr>
                <w:rFonts w:ascii="宋体" w:hAnsi="宋体" w:cs="宋体"/>
                <w:color w:val="000000" w:themeColor="text1"/>
                <w:kern w:val="0"/>
                <w:szCs w:val="21"/>
                <w:shd w:val="clear" w:color="auto" w:fill="FFFFFF"/>
              </w:rPr>
            </w:pPr>
            <w:r>
              <w:rPr>
                <w:rFonts w:ascii="仿宋" w:eastAsia="仿宋" w:hAnsi="仿宋" w:cs="仿宋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559" w:type="dxa"/>
            <w:vAlign w:val="center"/>
          </w:tcPr>
          <w:p w14:paraId="775558FE" w14:textId="77777777" w:rsidR="00676803" w:rsidRDefault="00000000">
            <w:pPr>
              <w:adjustRightInd w:val="0"/>
              <w:snapToGrid w:val="0"/>
              <w:spacing w:line="560" w:lineRule="exact"/>
              <w:rPr>
                <w:rFonts w:ascii="宋体" w:hAnsi="宋体" w:cs="宋体"/>
                <w:color w:val="000000" w:themeColor="text1"/>
                <w:kern w:val="0"/>
                <w:szCs w:val="21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项目背景</w:t>
            </w:r>
          </w:p>
        </w:tc>
        <w:tc>
          <w:tcPr>
            <w:tcW w:w="8080" w:type="dxa"/>
            <w:vAlign w:val="center"/>
          </w:tcPr>
          <w:p w14:paraId="2043FA77" w14:textId="77777777" w:rsidR="00676803" w:rsidRDefault="00000000">
            <w:pPr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（1）工程类型、规模、重要程度、各参建方单位等工程项目信息；</w:t>
            </w:r>
          </w:p>
          <w:p w14:paraId="6AEC7A2C" w14:textId="77777777" w:rsidR="00676803" w:rsidRDefault="00000000">
            <w:pPr>
              <w:adjustRightInd w:val="0"/>
              <w:snapToGrid w:val="0"/>
              <w:spacing w:line="560" w:lineRule="exact"/>
              <w:rPr>
                <w:rFonts w:ascii="宋体" w:eastAsia="仿宋" w:hAnsi="宋体" w:cs="宋体"/>
                <w:color w:val="000000" w:themeColor="text1"/>
                <w:kern w:val="0"/>
                <w:szCs w:val="21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（2）项目特点，重难点分析等。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0D17ED1D" w14:textId="77777777" w:rsidR="00676803" w:rsidRDefault="00000000">
            <w:pPr>
              <w:adjustRightInd w:val="0"/>
              <w:snapToGrid w:val="0"/>
              <w:spacing w:line="560" w:lineRule="exact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:shd w:val="clear" w:color="auto" w:fill="FFFFFF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8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分</w:t>
            </w:r>
          </w:p>
        </w:tc>
        <w:tc>
          <w:tcPr>
            <w:tcW w:w="1777" w:type="dxa"/>
          </w:tcPr>
          <w:p w14:paraId="69F02037" w14:textId="77777777" w:rsidR="00676803" w:rsidRDefault="00676803">
            <w:pPr>
              <w:adjustRightInd w:val="0"/>
              <w:snapToGrid w:val="0"/>
              <w:spacing w:line="560" w:lineRule="exact"/>
              <w:rPr>
                <w:rFonts w:ascii="宋体" w:hAnsi="宋体" w:cs="宋体"/>
                <w:color w:val="000000" w:themeColor="text1"/>
                <w:kern w:val="0"/>
                <w:szCs w:val="21"/>
                <w:shd w:val="clear" w:color="auto" w:fill="FFFFFF"/>
              </w:rPr>
            </w:pPr>
          </w:p>
        </w:tc>
      </w:tr>
      <w:tr w:rsidR="00676803" w14:paraId="5EA9A850" w14:textId="77777777">
        <w:trPr>
          <w:jc w:val="center"/>
        </w:trPr>
        <w:tc>
          <w:tcPr>
            <w:tcW w:w="817" w:type="dxa"/>
            <w:vAlign w:val="center"/>
          </w:tcPr>
          <w:p w14:paraId="69575A3A" w14:textId="77777777" w:rsidR="00676803" w:rsidRDefault="00000000">
            <w:pPr>
              <w:adjustRightInd w:val="0"/>
              <w:snapToGrid w:val="0"/>
              <w:spacing w:line="560" w:lineRule="exact"/>
              <w:rPr>
                <w:rFonts w:ascii="宋体" w:hAnsi="宋体" w:cs="宋体"/>
                <w:color w:val="000000" w:themeColor="text1"/>
                <w:kern w:val="0"/>
                <w:szCs w:val="21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559" w:type="dxa"/>
            <w:vAlign w:val="center"/>
          </w:tcPr>
          <w:p w14:paraId="572D3FAE" w14:textId="77777777" w:rsidR="00676803" w:rsidRDefault="00000000">
            <w:pPr>
              <w:adjustRightInd w:val="0"/>
              <w:snapToGrid w:val="0"/>
              <w:spacing w:line="560" w:lineRule="exact"/>
              <w:rPr>
                <w:rFonts w:ascii="宋体" w:hAnsi="宋体" w:cs="宋体"/>
                <w:color w:val="000000" w:themeColor="text1"/>
                <w:kern w:val="0"/>
                <w:szCs w:val="21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创新思路</w:t>
            </w:r>
          </w:p>
        </w:tc>
        <w:tc>
          <w:tcPr>
            <w:tcW w:w="8080" w:type="dxa"/>
            <w:vAlign w:val="center"/>
          </w:tcPr>
          <w:p w14:paraId="7DF0E387" w14:textId="77777777" w:rsidR="00676803" w:rsidRDefault="00000000">
            <w:pPr>
              <w:adjustRightInd w:val="0"/>
              <w:snapToGrid w:val="0"/>
              <w:spacing w:line="560" w:lineRule="exact"/>
              <w:rPr>
                <w:rFonts w:ascii="宋体" w:eastAsia="仿宋" w:hAnsi="宋体" w:cs="宋体"/>
                <w:color w:val="000000" w:themeColor="text1"/>
                <w:kern w:val="0"/>
                <w:szCs w:val="21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针对工程重难点拟采用的技术措施、创新手段的概述。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1D55B2C6" w14:textId="77777777" w:rsidR="00676803" w:rsidRDefault="00000000">
            <w:pPr>
              <w:adjustRightInd w:val="0"/>
              <w:snapToGrid w:val="0"/>
              <w:spacing w:line="560" w:lineRule="exact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:shd w:val="clear" w:color="auto" w:fill="FFFFFF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10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分</w:t>
            </w:r>
          </w:p>
        </w:tc>
        <w:tc>
          <w:tcPr>
            <w:tcW w:w="1777" w:type="dxa"/>
          </w:tcPr>
          <w:p w14:paraId="7BB80BCD" w14:textId="77777777" w:rsidR="00676803" w:rsidRDefault="00676803">
            <w:pPr>
              <w:adjustRightInd w:val="0"/>
              <w:snapToGrid w:val="0"/>
              <w:spacing w:line="560" w:lineRule="exact"/>
              <w:rPr>
                <w:rFonts w:ascii="宋体" w:hAnsi="宋体" w:cs="宋体"/>
                <w:color w:val="000000" w:themeColor="text1"/>
                <w:kern w:val="0"/>
                <w:szCs w:val="21"/>
                <w:shd w:val="clear" w:color="auto" w:fill="FFFFFF"/>
              </w:rPr>
            </w:pPr>
          </w:p>
        </w:tc>
      </w:tr>
      <w:tr w:rsidR="00676803" w14:paraId="79EADF46" w14:textId="77777777">
        <w:trPr>
          <w:jc w:val="center"/>
        </w:trPr>
        <w:tc>
          <w:tcPr>
            <w:tcW w:w="817" w:type="dxa"/>
            <w:vAlign w:val="center"/>
          </w:tcPr>
          <w:p w14:paraId="2DAAF42F" w14:textId="77777777" w:rsidR="00676803" w:rsidRDefault="00000000">
            <w:pPr>
              <w:adjustRightInd w:val="0"/>
              <w:snapToGrid w:val="0"/>
              <w:rPr>
                <w:rFonts w:ascii="宋体" w:hAnsi="宋体" w:cs="宋体"/>
                <w:color w:val="000000" w:themeColor="text1"/>
                <w:kern w:val="0"/>
                <w:szCs w:val="21"/>
                <w:shd w:val="clear" w:color="auto" w:fill="FFFFFF"/>
              </w:rPr>
            </w:pPr>
            <w:r>
              <w:rPr>
                <w:rFonts w:ascii="仿宋" w:eastAsia="仿宋" w:hAnsi="仿宋" w:cs="仿宋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559" w:type="dxa"/>
            <w:vAlign w:val="center"/>
          </w:tcPr>
          <w:p w14:paraId="126670DD" w14:textId="77777777" w:rsidR="00676803" w:rsidRDefault="00000000">
            <w:pPr>
              <w:adjustRightInd w:val="0"/>
              <w:snapToGrid w:val="0"/>
              <w:rPr>
                <w:rFonts w:ascii="宋体" w:hAnsi="宋体" w:cs="宋体"/>
                <w:color w:val="000000" w:themeColor="text1"/>
                <w:kern w:val="0"/>
                <w:szCs w:val="21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保障措施</w:t>
            </w:r>
          </w:p>
        </w:tc>
        <w:tc>
          <w:tcPr>
            <w:tcW w:w="8080" w:type="dxa"/>
            <w:vAlign w:val="center"/>
          </w:tcPr>
          <w:p w14:paraId="7F049431" w14:textId="77777777" w:rsidR="00676803" w:rsidRDefault="00000000">
            <w:pPr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（1）技术团队组织架构和实力证明；</w:t>
            </w:r>
          </w:p>
          <w:p w14:paraId="6DB607B2" w14:textId="77777777" w:rsidR="00676803" w:rsidRDefault="00000000">
            <w:pPr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（</w:t>
            </w:r>
            <w:r>
              <w:rPr>
                <w:rFonts w:ascii="仿宋" w:eastAsia="仿宋" w:hAnsi="仿宋" w:cs="仿宋"/>
                <w:sz w:val="28"/>
                <w:szCs w:val="28"/>
              </w:rPr>
              <w:t>2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）保障制度和工作标准；</w:t>
            </w:r>
          </w:p>
          <w:p w14:paraId="7B522714" w14:textId="77777777" w:rsidR="00676803" w:rsidRDefault="00000000">
            <w:pPr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（3）技术软硬件配置。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19B22E5E" w14:textId="77777777" w:rsidR="00676803" w:rsidRDefault="00000000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:shd w:val="clear" w:color="auto" w:fill="FFFFFF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10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分</w:t>
            </w:r>
          </w:p>
        </w:tc>
        <w:tc>
          <w:tcPr>
            <w:tcW w:w="1777" w:type="dxa"/>
          </w:tcPr>
          <w:p w14:paraId="63A9889D" w14:textId="77777777" w:rsidR="00676803" w:rsidRDefault="00676803">
            <w:pPr>
              <w:adjustRightInd w:val="0"/>
              <w:snapToGrid w:val="0"/>
              <w:rPr>
                <w:rFonts w:ascii="宋体" w:hAnsi="宋体" w:cs="宋体"/>
                <w:color w:val="000000" w:themeColor="text1"/>
                <w:kern w:val="0"/>
                <w:szCs w:val="21"/>
                <w:shd w:val="clear" w:color="auto" w:fill="FFFFFF"/>
              </w:rPr>
            </w:pPr>
          </w:p>
        </w:tc>
      </w:tr>
      <w:tr w:rsidR="00676803" w14:paraId="736EE91E" w14:textId="77777777" w:rsidTr="00BD6085">
        <w:trPr>
          <w:jc w:val="center"/>
        </w:trPr>
        <w:tc>
          <w:tcPr>
            <w:tcW w:w="817" w:type="dxa"/>
            <w:vAlign w:val="center"/>
          </w:tcPr>
          <w:p w14:paraId="42848461" w14:textId="77777777" w:rsidR="00676803" w:rsidRDefault="00000000">
            <w:pPr>
              <w:adjustRightInd w:val="0"/>
              <w:snapToGrid w:val="0"/>
              <w:spacing w:line="560" w:lineRule="exact"/>
              <w:rPr>
                <w:rFonts w:ascii="宋体" w:hAnsi="宋体" w:cs="宋体"/>
                <w:color w:val="000000" w:themeColor="text1"/>
                <w:kern w:val="0"/>
                <w:szCs w:val="21"/>
                <w:shd w:val="clear" w:color="auto" w:fill="FFFFFF"/>
              </w:rPr>
            </w:pPr>
            <w:r>
              <w:rPr>
                <w:rFonts w:ascii="仿宋" w:eastAsia="仿宋" w:hAnsi="仿宋" w:cs="仿宋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559" w:type="dxa"/>
            <w:vAlign w:val="center"/>
          </w:tcPr>
          <w:p w14:paraId="70D75221" w14:textId="77777777" w:rsidR="00676803" w:rsidRDefault="00000000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实施方案</w:t>
            </w:r>
          </w:p>
          <w:p w14:paraId="0F76B47A" w14:textId="77777777" w:rsidR="00676803" w:rsidRDefault="00676803">
            <w:pPr>
              <w:adjustRightInd w:val="0"/>
              <w:snapToGrid w:val="0"/>
              <w:spacing w:line="560" w:lineRule="exact"/>
              <w:rPr>
                <w:rFonts w:ascii="宋体" w:hAnsi="宋体" w:cs="宋体"/>
                <w:color w:val="000000" w:themeColor="text1"/>
                <w:kern w:val="0"/>
                <w:szCs w:val="21"/>
                <w:shd w:val="clear" w:color="auto" w:fill="FFFFFF"/>
              </w:rPr>
            </w:pPr>
          </w:p>
        </w:tc>
        <w:tc>
          <w:tcPr>
            <w:tcW w:w="8080" w:type="dxa"/>
            <w:vAlign w:val="center"/>
          </w:tcPr>
          <w:p w14:paraId="57F662CB" w14:textId="77777777" w:rsidR="00676803" w:rsidRDefault="00000000">
            <w:pPr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（1）B</w:t>
            </w:r>
            <w:r>
              <w:rPr>
                <w:rFonts w:ascii="仿宋" w:eastAsia="仿宋" w:hAnsi="仿宋" w:cs="仿宋"/>
                <w:sz w:val="28"/>
                <w:szCs w:val="28"/>
              </w:rPr>
              <w:t>IM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技术方案、应用范围、应用深度，应用方案详述；</w:t>
            </w:r>
          </w:p>
          <w:p w14:paraId="2238E19C" w14:textId="77777777" w:rsidR="00676803" w:rsidRDefault="00000000">
            <w:pPr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（2）智慧工地技术方案</w:t>
            </w:r>
            <w:bookmarkStart w:id="0" w:name="OLE_LINK1"/>
            <w:r>
              <w:rPr>
                <w:rFonts w:ascii="仿宋" w:eastAsia="仿宋" w:hAnsi="仿宋" w:cs="仿宋" w:hint="eastAsia"/>
                <w:sz w:val="28"/>
                <w:szCs w:val="28"/>
              </w:rPr>
              <w:t>（满足山东省</w:t>
            </w:r>
            <w:bookmarkEnd w:id="0"/>
            <w:r>
              <w:rPr>
                <w:rFonts w:ascii="仿宋" w:eastAsia="仿宋" w:hAnsi="仿宋" w:cs="仿宋" w:hint="eastAsia"/>
                <w:sz w:val="28"/>
                <w:szCs w:val="28"/>
              </w:rPr>
              <w:t>智慧工地</w:t>
            </w:r>
            <w:r>
              <w:rPr>
                <w:rFonts w:ascii="仿宋" w:eastAsia="仿宋" w:hAnsi="仿宋" w:cs="仿宋"/>
                <w:sz w:val="28"/>
                <w:szCs w:val="28"/>
              </w:rPr>
              <w:t>建设评价标准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）；</w:t>
            </w:r>
          </w:p>
          <w:p w14:paraId="7B33EBAB" w14:textId="77777777" w:rsidR="00676803" w:rsidRDefault="00000000">
            <w:pPr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（</w:t>
            </w:r>
            <w:r>
              <w:rPr>
                <w:rFonts w:ascii="仿宋" w:eastAsia="仿宋" w:hAnsi="仿宋" w:cs="仿宋"/>
                <w:sz w:val="28"/>
                <w:szCs w:val="28"/>
              </w:rPr>
              <w:t>3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）数字建造创新内容，如物联网、大数据、移动通信、云计算、机器人等I</w:t>
            </w:r>
            <w:r>
              <w:rPr>
                <w:rFonts w:ascii="仿宋" w:eastAsia="仿宋" w:hAnsi="仿宋" w:cs="仿宋"/>
                <w:sz w:val="28"/>
                <w:szCs w:val="28"/>
              </w:rPr>
              <w:t>CT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技术融合。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11E502B3" w14:textId="77777777" w:rsidR="00676803" w:rsidRDefault="00000000">
            <w:pPr>
              <w:adjustRightInd w:val="0"/>
              <w:snapToGrid w:val="0"/>
              <w:spacing w:line="560" w:lineRule="exact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:shd w:val="clear" w:color="auto" w:fill="FFFFFF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50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分</w:t>
            </w:r>
          </w:p>
        </w:tc>
        <w:tc>
          <w:tcPr>
            <w:tcW w:w="1777" w:type="dxa"/>
          </w:tcPr>
          <w:p w14:paraId="19A53F02" w14:textId="77777777" w:rsidR="00676803" w:rsidRDefault="00676803">
            <w:pPr>
              <w:adjustRightInd w:val="0"/>
              <w:snapToGrid w:val="0"/>
              <w:spacing w:line="560" w:lineRule="exact"/>
              <w:rPr>
                <w:rFonts w:ascii="宋体" w:hAnsi="宋体" w:cs="宋体"/>
                <w:color w:val="000000" w:themeColor="text1"/>
                <w:kern w:val="0"/>
                <w:szCs w:val="21"/>
                <w:shd w:val="clear" w:color="auto" w:fill="FFFFFF"/>
              </w:rPr>
            </w:pPr>
          </w:p>
        </w:tc>
      </w:tr>
      <w:tr w:rsidR="00676803" w14:paraId="556FE9D7" w14:textId="77777777">
        <w:trPr>
          <w:jc w:val="center"/>
        </w:trPr>
        <w:tc>
          <w:tcPr>
            <w:tcW w:w="817" w:type="dxa"/>
          </w:tcPr>
          <w:p w14:paraId="00F2295A" w14:textId="77777777" w:rsidR="00676803" w:rsidRDefault="00000000">
            <w:pPr>
              <w:adjustRightInd w:val="0"/>
              <w:snapToGrid w:val="0"/>
              <w:spacing w:line="560" w:lineRule="exact"/>
              <w:rPr>
                <w:rFonts w:ascii="宋体" w:hAnsi="宋体" w:cs="宋体"/>
                <w:color w:val="000000" w:themeColor="text1"/>
                <w:kern w:val="0"/>
                <w:szCs w:val="21"/>
                <w:shd w:val="clear" w:color="auto" w:fill="FFFFFF"/>
              </w:rPr>
            </w:pPr>
            <w:r>
              <w:rPr>
                <w:rFonts w:ascii="仿宋" w:eastAsia="仿宋" w:hAnsi="仿宋" w:cs="仿宋"/>
                <w:b/>
                <w:bCs/>
                <w:sz w:val="28"/>
                <w:szCs w:val="28"/>
              </w:rPr>
              <w:lastRenderedPageBreak/>
              <w:t>5</w:t>
            </w:r>
          </w:p>
        </w:tc>
        <w:tc>
          <w:tcPr>
            <w:tcW w:w="1559" w:type="dxa"/>
          </w:tcPr>
          <w:p w14:paraId="65290223" w14:textId="77777777" w:rsidR="00676803" w:rsidRDefault="00000000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成效分析</w:t>
            </w:r>
          </w:p>
          <w:p w14:paraId="7143EB81" w14:textId="77777777" w:rsidR="00676803" w:rsidRDefault="00676803">
            <w:pPr>
              <w:adjustRightInd w:val="0"/>
              <w:snapToGrid w:val="0"/>
              <w:spacing w:line="560" w:lineRule="exact"/>
              <w:rPr>
                <w:rFonts w:ascii="宋体" w:hAnsi="宋体" w:cs="宋体"/>
                <w:color w:val="000000" w:themeColor="text1"/>
                <w:kern w:val="0"/>
                <w:szCs w:val="21"/>
                <w:shd w:val="clear" w:color="auto" w:fill="FFFFFF"/>
              </w:rPr>
            </w:pPr>
          </w:p>
        </w:tc>
        <w:tc>
          <w:tcPr>
            <w:tcW w:w="8080" w:type="dxa"/>
          </w:tcPr>
          <w:p w14:paraId="55AEA3A8" w14:textId="77777777" w:rsidR="00676803" w:rsidRDefault="00000000">
            <w:pPr>
              <w:pStyle w:val="ab"/>
              <w:numPr>
                <w:ilvl w:val="0"/>
                <w:numId w:val="1"/>
              </w:numPr>
              <w:ind w:firstLineChars="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投入成本分析、经济效益、社会效益、低碳环保效益等；</w:t>
            </w:r>
          </w:p>
          <w:p w14:paraId="27C93E2C" w14:textId="77777777" w:rsidR="00676803" w:rsidRDefault="00000000">
            <w:pPr>
              <w:rPr>
                <w:rFonts w:ascii="宋体" w:eastAsia="仿宋" w:hAnsi="宋体" w:cs="宋体"/>
                <w:color w:val="000000" w:themeColor="text1"/>
                <w:kern w:val="0"/>
                <w:szCs w:val="21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（2）人才培养、企业品牌价值创造。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6E62E52A" w14:textId="77777777" w:rsidR="00676803" w:rsidRDefault="00000000">
            <w:pPr>
              <w:adjustRightInd w:val="0"/>
              <w:snapToGrid w:val="0"/>
              <w:spacing w:line="560" w:lineRule="exact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:shd w:val="clear" w:color="auto" w:fill="FFFFFF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10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分</w:t>
            </w:r>
          </w:p>
        </w:tc>
        <w:tc>
          <w:tcPr>
            <w:tcW w:w="1777" w:type="dxa"/>
            <w:vAlign w:val="center"/>
          </w:tcPr>
          <w:p w14:paraId="62FE6B86" w14:textId="77777777" w:rsidR="00676803" w:rsidRDefault="00676803">
            <w:pPr>
              <w:adjustRightInd w:val="0"/>
              <w:snapToGrid w:val="0"/>
              <w:spacing w:line="560" w:lineRule="exact"/>
              <w:rPr>
                <w:rFonts w:ascii="宋体" w:hAnsi="宋体" w:cs="宋体"/>
                <w:color w:val="000000" w:themeColor="text1"/>
                <w:kern w:val="0"/>
                <w:szCs w:val="21"/>
                <w:shd w:val="clear" w:color="auto" w:fill="FFFFFF"/>
              </w:rPr>
            </w:pPr>
          </w:p>
        </w:tc>
      </w:tr>
      <w:tr w:rsidR="00676803" w14:paraId="5976E49E" w14:textId="77777777">
        <w:trPr>
          <w:jc w:val="center"/>
        </w:trPr>
        <w:tc>
          <w:tcPr>
            <w:tcW w:w="817" w:type="dxa"/>
          </w:tcPr>
          <w:p w14:paraId="416AC81A" w14:textId="77777777" w:rsidR="00676803" w:rsidRDefault="00000000">
            <w:pPr>
              <w:adjustRightInd w:val="0"/>
              <w:snapToGrid w:val="0"/>
              <w:spacing w:line="560" w:lineRule="exact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559" w:type="dxa"/>
          </w:tcPr>
          <w:p w14:paraId="388B75F9" w14:textId="77777777" w:rsidR="00676803" w:rsidRDefault="00000000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推广应用</w:t>
            </w:r>
          </w:p>
        </w:tc>
        <w:tc>
          <w:tcPr>
            <w:tcW w:w="8080" w:type="dxa"/>
          </w:tcPr>
          <w:p w14:paraId="593993D8" w14:textId="77777777" w:rsidR="00676803" w:rsidRDefault="00000000">
            <w:pPr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推广前景、落地项目规模数量、推广周期制定。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10E99CC3" w14:textId="77777777" w:rsidR="00676803" w:rsidRDefault="00000000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6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分</w:t>
            </w:r>
          </w:p>
        </w:tc>
        <w:tc>
          <w:tcPr>
            <w:tcW w:w="1777" w:type="dxa"/>
            <w:vAlign w:val="center"/>
          </w:tcPr>
          <w:p w14:paraId="6D2FAFC4" w14:textId="77777777" w:rsidR="00676803" w:rsidRDefault="00676803">
            <w:pPr>
              <w:adjustRightInd w:val="0"/>
              <w:snapToGrid w:val="0"/>
              <w:spacing w:line="560" w:lineRule="exact"/>
              <w:rPr>
                <w:rFonts w:ascii="宋体" w:hAnsi="宋体" w:cs="宋体"/>
                <w:color w:val="000000" w:themeColor="text1"/>
                <w:kern w:val="0"/>
                <w:szCs w:val="21"/>
                <w:shd w:val="clear" w:color="auto" w:fill="FFFFFF"/>
              </w:rPr>
            </w:pPr>
          </w:p>
        </w:tc>
      </w:tr>
      <w:tr w:rsidR="00676803" w14:paraId="49509E3E" w14:textId="77777777">
        <w:trPr>
          <w:jc w:val="center"/>
        </w:trPr>
        <w:tc>
          <w:tcPr>
            <w:tcW w:w="817" w:type="dxa"/>
          </w:tcPr>
          <w:p w14:paraId="412D6953" w14:textId="77777777" w:rsidR="00676803" w:rsidRDefault="00000000">
            <w:pPr>
              <w:adjustRightInd w:val="0"/>
              <w:snapToGrid w:val="0"/>
              <w:spacing w:line="560" w:lineRule="exact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559" w:type="dxa"/>
          </w:tcPr>
          <w:p w14:paraId="062E6C86" w14:textId="77777777" w:rsidR="00676803" w:rsidRDefault="00000000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经验总结</w:t>
            </w:r>
          </w:p>
        </w:tc>
        <w:tc>
          <w:tcPr>
            <w:tcW w:w="8080" w:type="dxa"/>
          </w:tcPr>
          <w:p w14:paraId="3E05FC37" w14:textId="77777777" w:rsidR="00676803" w:rsidRDefault="00000000">
            <w:pPr>
              <w:pStyle w:val="ab"/>
              <w:numPr>
                <w:ilvl w:val="0"/>
                <w:numId w:val="2"/>
              </w:numPr>
              <w:ind w:firstLineChars="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落地、成效、推广过程中不足工作总结；</w:t>
            </w:r>
          </w:p>
          <w:p w14:paraId="06A991EA" w14:textId="77777777" w:rsidR="00676803" w:rsidRDefault="00000000">
            <w:pPr>
              <w:pStyle w:val="ab"/>
              <w:numPr>
                <w:ilvl w:val="0"/>
                <w:numId w:val="2"/>
              </w:numPr>
              <w:ind w:firstLineChars="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技术完善和进一步改进措施计划。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324F7FDF" w14:textId="77777777" w:rsidR="00676803" w:rsidRDefault="00000000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6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分</w:t>
            </w:r>
          </w:p>
        </w:tc>
        <w:tc>
          <w:tcPr>
            <w:tcW w:w="1777" w:type="dxa"/>
            <w:vAlign w:val="center"/>
          </w:tcPr>
          <w:p w14:paraId="2EE95AE4" w14:textId="77777777" w:rsidR="00676803" w:rsidRDefault="00676803">
            <w:pPr>
              <w:adjustRightInd w:val="0"/>
              <w:snapToGrid w:val="0"/>
              <w:spacing w:line="560" w:lineRule="exact"/>
              <w:rPr>
                <w:rFonts w:ascii="宋体" w:hAnsi="宋体" w:cs="宋体"/>
                <w:color w:val="000000" w:themeColor="text1"/>
                <w:kern w:val="0"/>
                <w:szCs w:val="21"/>
                <w:shd w:val="clear" w:color="auto" w:fill="FFFFFF"/>
              </w:rPr>
            </w:pPr>
          </w:p>
        </w:tc>
      </w:tr>
      <w:tr w:rsidR="00676803" w14:paraId="6877B980" w14:textId="77777777">
        <w:trPr>
          <w:trHeight w:val="1798"/>
          <w:jc w:val="center"/>
        </w:trPr>
        <w:tc>
          <w:tcPr>
            <w:tcW w:w="10456" w:type="dxa"/>
            <w:gridSpan w:val="3"/>
          </w:tcPr>
          <w:p w14:paraId="34D379F4" w14:textId="77777777" w:rsidR="00676803" w:rsidRDefault="00000000">
            <w:pPr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评委签字：</w:t>
            </w:r>
          </w:p>
          <w:p w14:paraId="2FFA5FC8" w14:textId="77777777" w:rsidR="00676803" w:rsidRDefault="00676803">
            <w:pPr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333942D7" w14:textId="77777777" w:rsidR="00676803" w:rsidRDefault="00676803">
            <w:pPr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36C5FB03" w14:textId="77777777" w:rsidR="00676803" w:rsidRDefault="00000000">
            <w:pPr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/>
                <w:sz w:val="28"/>
                <w:szCs w:val="28"/>
              </w:rPr>
              <w:t xml:space="preserve">                                                       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年 </w:t>
            </w:r>
            <w:r>
              <w:rPr>
                <w:rFonts w:ascii="仿宋" w:eastAsia="仿宋" w:hAnsi="仿宋" w:cs="仿宋"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月 </w:t>
            </w:r>
            <w:r>
              <w:rPr>
                <w:rFonts w:ascii="仿宋" w:eastAsia="仿宋" w:hAnsi="仿宋" w:cs="仿宋"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日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643B71D0" w14:textId="77777777" w:rsidR="00676803" w:rsidRDefault="00000000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</w:t>
            </w:r>
            <w:r>
              <w:rPr>
                <w:rFonts w:ascii="仿宋" w:eastAsia="仿宋" w:hAnsi="仿宋" w:cs="仿宋"/>
                <w:sz w:val="28"/>
                <w:szCs w:val="28"/>
              </w:rPr>
              <w:t>00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分</w:t>
            </w:r>
          </w:p>
        </w:tc>
        <w:tc>
          <w:tcPr>
            <w:tcW w:w="1777" w:type="dxa"/>
            <w:vAlign w:val="center"/>
          </w:tcPr>
          <w:p w14:paraId="578A1C97" w14:textId="77777777" w:rsidR="00676803" w:rsidRDefault="00676803">
            <w:pPr>
              <w:adjustRightInd w:val="0"/>
              <w:snapToGrid w:val="0"/>
              <w:spacing w:line="560" w:lineRule="exact"/>
              <w:rPr>
                <w:rFonts w:ascii="宋体" w:hAnsi="宋体" w:cs="宋体"/>
                <w:color w:val="000000" w:themeColor="text1"/>
                <w:kern w:val="0"/>
                <w:szCs w:val="21"/>
                <w:shd w:val="clear" w:color="auto" w:fill="FFFFFF"/>
              </w:rPr>
            </w:pPr>
          </w:p>
        </w:tc>
      </w:tr>
    </w:tbl>
    <w:p w14:paraId="035CF979" w14:textId="186E4E0D" w:rsidR="00574A0B" w:rsidRPr="00574A0B" w:rsidRDefault="00574A0B" w:rsidP="00574A0B">
      <w:pPr>
        <w:tabs>
          <w:tab w:val="left" w:pos="5880"/>
        </w:tabs>
        <w:rPr>
          <w:rFonts w:ascii="仿宋" w:eastAsia="仿宋" w:hAnsi="仿宋" w:cs="仿宋" w:hint="eastAsia"/>
          <w:sz w:val="32"/>
          <w:szCs w:val="32"/>
        </w:rPr>
      </w:pPr>
    </w:p>
    <w:sectPr w:rsidR="00574A0B" w:rsidRPr="00574A0B" w:rsidSect="00574A0B">
      <w:pgSz w:w="16838" w:h="11906" w:orient="landscape"/>
      <w:pgMar w:top="1588" w:right="1418" w:bottom="1588" w:left="1418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329180" w14:textId="77777777" w:rsidR="00850314" w:rsidRDefault="00850314" w:rsidP="00574A0B">
      <w:r>
        <w:separator/>
      </w:r>
    </w:p>
  </w:endnote>
  <w:endnote w:type="continuationSeparator" w:id="0">
    <w:p w14:paraId="0D126344" w14:textId="77777777" w:rsidR="00850314" w:rsidRDefault="00850314" w:rsidP="00574A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39699D" w14:textId="77777777" w:rsidR="00850314" w:rsidRDefault="00850314" w:rsidP="00574A0B">
      <w:r>
        <w:separator/>
      </w:r>
    </w:p>
  </w:footnote>
  <w:footnote w:type="continuationSeparator" w:id="0">
    <w:p w14:paraId="61298072" w14:textId="77777777" w:rsidR="00850314" w:rsidRDefault="00850314" w:rsidP="00574A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DF02E1"/>
    <w:multiLevelType w:val="multilevel"/>
    <w:tmpl w:val="59DF02E1"/>
    <w:lvl w:ilvl="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715B0019"/>
    <w:multiLevelType w:val="multilevel"/>
    <w:tmpl w:val="715B0019"/>
    <w:lvl w:ilvl="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557058015">
    <w:abstractNumId w:val="0"/>
  </w:num>
  <w:num w:numId="2" w16cid:durableId="14555616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Tg3ZTEwOTNiNzM2YmE4MjJmNzU5ZTRkNjMxYjQxNzQifQ=="/>
  </w:docVars>
  <w:rsids>
    <w:rsidRoot w:val="5CC443A0"/>
    <w:rsid w:val="000413CC"/>
    <w:rsid w:val="000B3850"/>
    <w:rsid w:val="00176C70"/>
    <w:rsid w:val="00196047"/>
    <w:rsid w:val="001D4B68"/>
    <w:rsid w:val="001E172C"/>
    <w:rsid w:val="001E228E"/>
    <w:rsid w:val="0022679E"/>
    <w:rsid w:val="002F10DC"/>
    <w:rsid w:val="003346ED"/>
    <w:rsid w:val="003B7DB5"/>
    <w:rsid w:val="003D1FAB"/>
    <w:rsid w:val="003D3289"/>
    <w:rsid w:val="003D4DA3"/>
    <w:rsid w:val="00405E51"/>
    <w:rsid w:val="00435B1C"/>
    <w:rsid w:val="00453D1D"/>
    <w:rsid w:val="00492A29"/>
    <w:rsid w:val="00493C69"/>
    <w:rsid w:val="004C4F19"/>
    <w:rsid w:val="004E666E"/>
    <w:rsid w:val="00571669"/>
    <w:rsid w:val="00574A0B"/>
    <w:rsid w:val="00587D1F"/>
    <w:rsid w:val="00593C3C"/>
    <w:rsid w:val="005B715E"/>
    <w:rsid w:val="005C7BED"/>
    <w:rsid w:val="005D2788"/>
    <w:rsid w:val="00676803"/>
    <w:rsid w:val="00697F0C"/>
    <w:rsid w:val="006D0E95"/>
    <w:rsid w:val="00703FD8"/>
    <w:rsid w:val="00713D84"/>
    <w:rsid w:val="00746111"/>
    <w:rsid w:val="007670A1"/>
    <w:rsid w:val="007730D2"/>
    <w:rsid w:val="007F105C"/>
    <w:rsid w:val="007F1A07"/>
    <w:rsid w:val="0080277D"/>
    <w:rsid w:val="00822AA3"/>
    <w:rsid w:val="00850314"/>
    <w:rsid w:val="00850CE0"/>
    <w:rsid w:val="00887457"/>
    <w:rsid w:val="008B17D9"/>
    <w:rsid w:val="008C3C0F"/>
    <w:rsid w:val="008F40DE"/>
    <w:rsid w:val="00937944"/>
    <w:rsid w:val="009B7665"/>
    <w:rsid w:val="009D4AA2"/>
    <w:rsid w:val="00A15F0F"/>
    <w:rsid w:val="00A34B79"/>
    <w:rsid w:val="00AC302E"/>
    <w:rsid w:val="00B229FE"/>
    <w:rsid w:val="00B36D7D"/>
    <w:rsid w:val="00B67178"/>
    <w:rsid w:val="00B8004A"/>
    <w:rsid w:val="00B92388"/>
    <w:rsid w:val="00B96B48"/>
    <w:rsid w:val="00BA56D8"/>
    <w:rsid w:val="00BC1BE6"/>
    <w:rsid w:val="00BD2F0C"/>
    <w:rsid w:val="00BD363D"/>
    <w:rsid w:val="00BD6085"/>
    <w:rsid w:val="00C25247"/>
    <w:rsid w:val="00D56EAA"/>
    <w:rsid w:val="00D974D6"/>
    <w:rsid w:val="00DB672E"/>
    <w:rsid w:val="00DE092D"/>
    <w:rsid w:val="00EC18A2"/>
    <w:rsid w:val="00ED24B6"/>
    <w:rsid w:val="00ED405E"/>
    <w:rsid w:val="00EE05DA"/>
    <w:rsid w:val="00F20B3E"/>
    <w:rsid w:val="00F222E4"/>
    <w:rsid w:val="00F40BA0"/>
    <w:rsid w:val="00F82ED2"/>
    <w:rsid w:val="00F841F9"/>
    <w:rsid w:val="00F96B21"/>
    <w:rsid w:val="00FA5CC8"/>
    <w:rsid w:val="00FF7446"/>
    <w:rsid w:val="01C847A8"/>
    <w:rsid w:val="05BD2E74"/>
    <w:rsid w:val="06347DC2"/>
    <w:rsid w:val="068A60F0"/>
    <w:rsid w:val="083A5FA0"/>
    <w:rsid w:val="0BB96B9F"/>
    <w:rsid w:val="0BC32D2C"/>
    <w:rsid w:val="0BDB59AD"/>
    <w:rsid w:val="0C3D5567"/>
    <w:rsid w:val="11CE6665"/>
    <w:rsid w:val="14641183"/>
    <w:rsid w:val="19B20E1B"/>
    <w:rsid w:val="1A030AF2"/>
    <w:rsid w:val="1A9A66DD"/>
    <w:rsid w:val="20A24970"/>
    <w:rsid w:val="212412C9"/>
    <w:rsid w:val="21CA3E6A"/>
    <w:rsid w:val="22E668AB"/>
    <w:rsid w:val="2556500B"/>
    <w:rsid w:val="25DC7335"/>
    <w:rsid w:val="25E77DF1"/>
    <w:rsid w:val="27A5446F"/>
    <w:rsid w:val="27BC175A"/>
    <w:rsid w:val="291142B7"/>
    <w:rsid w:val="29C568CC"/>
    <w:rsid w:val="2C1C591B"/>
    <w:rsid w:val="2C875143"/>
    <w:rsid w:val="2CF23C06"/>
    <w:rsid w:val="2E261BDE"/>
    <w:rsid w:val="315549BD"/>
    <w:rsid w:val="352456FF"/>
    <w:rsid w:val="3550455E"/>
    <w:rsid w:val="36095860"/>
    <w:rsid w:val="37C63A78"/>
    <w:rsid w:val="37D55D25"/>
    <w:rsid w:val="392417A7"/>
    <w:rsid w:val="395E0F51"/>
    <w:rsid w:val="3A2B3CFD"/>
    <w:rsid w:val="3B99096C"/>
    <w:rsid w:val="3C89247D"/>
    <w:rsid w:val="3E3A0012"/>
    <w:rsid w:val="4271198C"/>
    <w:rsid w:val="42B72F6D"/>
    <w:rsid w:val="44631549"/>
    <w:rsid w:val="451454AB"/>
    <w:rsid w:val="479C17C6"/>
    <w:rsid w:val="48E66538"/>
    <w:rsid w:val="49E667ED"/>
    <w:rsid w:val="4BA36961"/>
    <w:rsid w:val="4CB41A8A"/>
    <w:rsid w:val="51396316"/>
    <w:rsid w:val="52102ABE"/>
    <w:rsid w:val="53432F25"/>
    <w:rsid w:val="54B26BF7"/>
    <w:rsid w:val="54EC4DFC"/>
    <w:rsid w:val="59031001"/>
    <w:rsid w:val="590A7EBF"/>
    <w:rsid w:val="5B3A3B06"/>
    <w:rsid w:val="5C1D201D"/>
    <w:rsid w:val="5CC443A0"/>
    <w:rsid w:val="5EBD6087"/>
    <w:rsid w:val="614B5CA3"/>
    <w:rsid w:val="686D7DD3"/>
    <w:rsid w:val="699C629E"/>
    <w:rsid w:val="6C1D4245"/>
    <w:rsid w:val="6DEC41ED"/>
    <w:rsid w:val="77261A81"/>
    <w:rsid w:val="7B777A07"/>
    <w:rsid w:val="7D3C0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DCB994F"/>
  <w15:docId w15:val="{EE76A369-7E30-4FAF-840E-5513274AA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qFormat="1"/>
    <w:lsdException w:name="footer" w:qFormat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 w:qFormat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 w:qFormat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 w:qFormat="1"/>
    <w:lsdException w:name="annotation subject" w:locked="1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 w:qFormat="1"/>
    <w:lsdException w:name="Table Theme" w:locked="1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qFormat/>
    <w:pPr>
      <w:spacing w:beforeAutospacing="1" w:afterAutospacing="1"/>
      <w:jc w:val="left"/>
    </w:pPr>
    <w:rPr>
      <w:kern w:val="0"/>
      <w:sz w:val="24"/>
    </w:rPr>
  </w:style>
  <w:style w:type="table" w:styleId="a8">
    <w:name w:val="Table Grid"/>
    <w:basedOn w:val="a1"/>
    <w:uiPriority w:val="59"/>
    <w:qFormat/>
    <w:locked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Emphasis"/>
    <w:basedOn w:val="a0"/>
    <w:uiPriority w:val="20"/>
    <w:qFormat/>
    <w:locked/>
    <w:rPr>
      <w:i/>
    </w:rPr>
  </w:style>
  <w:style w:type="character" w:styleId="aa">
    <w:name w:val="Hyperlink"/>
    <w:basedOn w:val="a0"/>
    <w:uiPriority w:val="99"/>
    <w:semiHidden/>
    <w:unhideWhenUsed/>
    <w:qFormat/>
    <w:locked/>
    <w:rPr>
      <w:color w:val="0000FF"/>
      <w:u w:val="single"/>
    </w:rPr>
  </w:style>
  <w:style w:type="character" w:customStyle="1" w:styleId="10">
    <w:name w:val="标题 1 字符"/>
    <w:basedOn w:val="a0"/>
    <w:link w:val="1"/>
    <w:uiPriority w:val="99"/>
    <w:qFormat/>
    <w:locked/>
    <w:rPr>
      <w:rFonts w:ascii="Times New Roman" w:hAnsi="Times New Roman" w:cs="Times New Roman"/>
      <w:b/>
      <w:bCs/>
      <w:kern w:val="44"/>
      <w:sz w:val="44"/>
      <w:szCs w:val="44"/>
    </w:rPr>
  </w:style>
  <w:style w:type="paragraph" w:styleId="ab">
    <w:name w:val="List Paragraph"/>
    <w:basedOn w:val="a"/>
    <w:uiPriority w:val="99"/>
    <w:qFormat/>
    <w:pPr>
      <w:ind w:firstLineChars="200" w:firstLine="420"/>
    </w:pPr>
    <w:rPr>
      <w:rFonts w:ascii="Calibri" w:hAnsi="Calibri"/>
      <w:szCs w:val="22"/>
    </w:rPr>
  </w:style>
  <w:style w:type="paragraph" w:customStyle="1" w:styleId="11">
    <w:name w:val="列出段落1"/>
    <w:basedOn w:val="a"/>
    <w:uiPriority w:val="99"/>
    <w:qFormat/>
    <w:pPr>
      <w:ind w:firstLineChars="200" w:firstLine="420"/>
    </w:pPr>
    <w:rPr>
      <w:rFonts w:ascii="Calibri" w:hAnsi="Calibri"/>
      <w:szCs w:val="22"/>
    </w:rPr>
  </w:style>
  <w:style w:type="character" w:customStyle="1" w:styleId="a6">
    <w:name w:val="页眉 字符"/>
    <w:basedOn w:val="a0"/>
    <w:link w:val="a5"/>
    <w:uiPriority w:val="99"/>
    <w:qFormat/>
    <w:locked/>
    <w:rPr>
      <w:rFonts w:ascii="Times New Roman" w:hAnsi="Times New Roman" w:cs="Times New Roman"/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locked/>
    <w:rPr>
      <w:rFonts w:ascii="Times New Roman" w:hAnsi="Times New Roman" w:cs="Times New Roman"/>
      <w:kern w:val="2"/>
      <w:sz w:val="18"/>
      <w:szCs w:val="18"/>
    </w:rPr>
  </w:style>
  <w:style w:type="paragraph" w:customStyle="1" w:styleId="ac">
    <w:name w:val="附件标题"/>
    <w:basedOn w:val="a"/>
    <w:link w:val="ad"/>
    <w:qFormat/>
    <w:rsid w:val="00574A0B"/>
    <w:pPr>
      <w:jc w:val="center"/>
    </w:pPr>
    <w:rPr>
      <w:rFonts w:ascii="宋体" w:hAnsi="宋体" w:cs="宋体"/>
      <w:b/>
      <w:bCs/>
      <w:color w:val="000000" w:themeColor="text1"/>
      <w:kern w:val="0"/>
      <w:sz w:val="44"/>
      <w:szCs w:val="44"/>
      <w:shd w:val="clear" w:color="auto" w:fill="FFFFFF"/>
    </w:rPr>
  </w:style>
  <w:style w:type="character" w:customStyle="1" w:styleId="ad">
    <w:name w:val="附件标题 字符"/>
    <w:basedOn w:val="a0"/>
    <w:link w:val="ac"/>
    <w:rsid w:val="00574A0B"/>
    <w:rPr>
      <w:rFonts w:ascii="宋体" w:hAnsi="宋体" w:cs="宋体"/>
      <w:b/>
      <w:bCs/>
      <w:color w:val="000000" w:themeColor="text1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136</Words>
  <Characters>777</Characters>
  <Application>Microsoft Office Word</Application>
  <DocSecurity>0</DocSecurity>
  <Lines>6</Lines>
  <Paragraphs>1</Paragraphs>
  <ScaleCrop>false</ScaleCrop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Curtain利鹏</dc:creator>
  <cp:lastModifiedBy>claire lee</cp:lastModifiedBy>
  <cp:revision>38</cp:revision>
  <cp:lastPrinted>2021-04-08T06:15:00Z</cp:lastPrinted>
  <dcterms:created xsi:type="dcterms:W3CDTF">2021-03-21T14:51:00Z</dcterms:created>
  <dcterms:modified xsi:type="dcterms:W3CDTF">2022-07-29T04:47:00Z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2052-11.1.0.12012</vt:lpwstr>
  </property>
  <property fmtid="{D5CDD505-2E9C-101B-9397-08002B2CF9AE}" pid="3" name="ICV">
    <vt:lpwstr>9FB57D1F425040FF8E5843A0101C45BB</vt:lpwstr>
  </property>
</Properties>
</file>